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049F" w14:textId="3334A4E6" w:rsidR="004C7319" w:rsidRPr="0048029A" w:rsidRDefault="00FD1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29A">
        <w:rPr>
          <w:rFonts w:ascii="Times New Roman" w:hAnsi="Times New Roman"/>
          <w:b/>
          <w:sz w:val="24"/>
          <w:szCs w:val="24"/>
        </w:rPr>
        <w:t>Zmluva o zachovávaní mlčanlivosti a ochrane dôverných informácií</w:t>
      </w:r>
    </w:p>
    <w:p w14:paraId="5E942A84" w14:textId="77777777" w:rsidR="004C7319" w:rsidRPr="0048029A" w:rsidRDefault="00FD1977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>uzatvorená podľa § 269 ods. 2 zákona Č. 513/1991 Zb. Obchodný  zákonník v znení neskorších predpisov (ďalej len "zmluva")  medzi týmito zmluvnými stranami:</w:t>
      </w:r>
    </w:p>
    <w:p w14:paraId="752FF339" w14:textId="77777777" w:rsidR="004C7319" w:rsidRPr="0048029A" w:rsidRDefault="004C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92D9C7" w14:textId="77777777" w:rsidR="004C7319" w:rsidRPr="0048029A" w:rsidRDefault="004C73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CD055" w14:textId="77777777" w:rsidR="004C7319" w:rsidRPr="0048029A" w:rsidRDefault="004C7319" w:rsidP="00730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14271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  <w:t xml:space="preserve">     ......................................................................................................</w:t>
      </w:r>
    </w:p>
    <w:p w14:paraId="273EC2BE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</w:t>
      </w:r>
    </w:p>
    <w:p w14:paraId="2DC1B6C3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Style w:val="ra"/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Pr="0048029A">
        <w:rPr>
          <w:rStyle w:val="ra"/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Pr="0048029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14:paraId="7B8D121B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Obchodný register ........................................................................</w:t>
      </w:r>
    </w:p>
    <w:p w14:paraId="6DFC89A5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IČO : ..............................................................................................</w:t>
      </w:r>
    </w:p>
    <w:p w14:paraId="0C397841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IČ-DPH: .........................................................................................</w:t>
      </w:r>
    </w:p>
    <w:p w14:paraId="13C70C17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DIČ : ..............................................................................................</w:t>
      </w:r>
    </w:p>
    <w:p w14:paraId="562783DA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Bankové spojenie : ........................................................................</w:t>
      </w:r>
    </w:p>
    <w:p w14:paraId="44FA368F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Emailové spojenie:</w:t>
      </w:r>
      <w:r w:rsidRPr="004802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8029A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4E0BE929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 xml:space="preserve">Zastúpený : </w:t>
      </w:r>
      <w:r w:rsidRPr="0048029A">
        <w:rPr>
          <w:rFonts w:ascii="Times New Roman" w:hAnsi="Times New Roman"/>
          <w:sz w:val="24"/>
          <w:szCs w:val="24"/>
        </w:rPr>
        <w:tab/>
        <w:t>...............................................................................</w:t>
      </w:r>
    </w:p>
    <w:p w14:paraId="39FCA23C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48029A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48029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Kontaktná osoba:</w:t>
      </w:r>
      <w:r w:rsidRPr="004802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8029A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2BE8B78F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Pr="0048029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ab/>
        <w:t>Telefonický kontakt:</w:t>
      </w:r>
      <w:r w:rsidRPr="004802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8029A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19D6A1AC" w14:textId="77777777" w:rsidR="004C7319" w:rsidRPr="0048029A" w:rsidRDefault="00FD1977">
      <w:pPr>
        <w:pStyle w:val="CM3"/>
        <w:tabs>
          <w:tab w:val="right" w:pos="10512"/>
        </w:tabs>
        <w:spacing w:line="276" w:lineRule="atLeast"/>
      </w:pPr>
      <w:r w:rsidRPr="0048029A">
        <w:rPr>
          <w:i/>
          <w:iCs/>
        </w:rPr>
        <w:tab/>
      </w:r>
    </w:p>
    <w:p w14:paraId="5A050A37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i/>
          <w:iCs/>
          <w:sz w:val="24"/>
          <w:szCs w:val="24"/>
        </w:rPr>
        <w:tab/>
      </w:r>
    </w:p>
    <w:p w14:paraId="0E65CBCE" w14:textId="55708719" w:rsidR="004C7319" w:rsidRPr="0048029A" w:rsidRDefault="00F17EDF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2485FEC" w14:textId="77777777" w:rsidR="004C7319" w:rsidRPr="0048029A" w:rsidRDefault="00FD1977">
      <w:pPr>
        <w:tabs>
          <w:tab w:val="left" w:pos="184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b/>
          <w:sz w:val="24"/>
          <w:szCs w:val="24"/>
        </w:rPr>
        <w:t>a</w:t>
      </w:r>
    </w:p>
    <w:p w14:paraId="5D94C284" w14:textId="77777777" w:rsidR="004C7319" w:rsidRPr="0048029A" w:rsidRDefault="004C7319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71D71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</w:t>
      </w:r>
    </w:p>
    <w:p w14:paraId="59314992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</w:t>
      </w:r>
    </w:p>
    <w:p w14:paraId="52E057DB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Style w:val="ra"/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Pr="0048029A">
        <w:rPr>
          <w:rStyle w:val="ra"/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Pr="0048029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14:paraId="03974308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Obchodný register ........................................................................</w:t>
      </w:r>
    </w:p>
    <w:p w14:paraId="5CF32E8B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IČO : ..............................................................................................</w:t>
      </w:r>
    </w:p>
    <w:p w14:paraId="784D83E0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IČ-DPH: .........................................................................................</w:t>
      </w:r>
    </w:p>
    <w:p w14:paraId="50C93278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DIČ : ..............................................................................................</w:t>
      </w:r>
    </w:p>
    <w:p w14:paraId="51A1F671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Bankové spojenie : ........................................................................</w:t>
      </w:r>
    </w:p>
    <w:p w14:paraId="4D782684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>Emailové spojenie:</w:t>
      </w:r>
      <w:r w:rsidRPr="004802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8029A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156A6B26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ab/>
      </w:r>
      <w:r w:rsidRPr="0048029A">
        <w:rPr>
          <w:rFonts w:ascii="Times New Roman" w:hAnsi="Times New Roman"/>
          <w:sz w:val="24"/>
          <w:szCs w:val="24"/>
        </w:rPr>
        <w:tab/>
        <w:t xml:space="preserve">Zastúpený : </w:t>
      </w:r>
      <w:r w:rsidRPr="0048029A">
        <w:rPr>
          <w:rFonts w:ascii="Times New Roman" w:hAnsi="Times New Roman"/>
          <w:sz w:val="24"/>
          <w:szCs w:val="24"/>
        </w:rPr>
        <w:tab/>
        <w:t>...............................................................................</w:t>
      </w:r>
    </w:p>
    <w:p w14:paraId="2E9D5870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48029A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48029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Kontaktná osoba:</w:t>
      </w:r>
      <w:r w:rsidRPr="004802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8029A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65568D0A" w14:textId="77777777" w:rsidR="004C7319" w:rsidRPr="0048029A" w:rsidRDefault="00FD19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Pr="0048029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ab/>
        <w:t>Telefonický kontakt:</w:t>
      </w:r>
      <w:r w:rsidRPr="004802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8029A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446D95FE" w14:textId="77777777" w:rsidR="004C7319" w:rsidRPr="0048029A" w:rsidRDefault="00FD1977">
      <w:pPr>
        <w:pStyle w:val="CM3"/>
        <w:tabs>
          <w:tab w:val="right" w:pos="10512"/>
        </w:tabs>
        <w:spacing w:line="276" w:lineRule="atLeast"/>
      </w:pPr>
      <w:r w:rsidRPr="0048029A">
        <w:rPr>
          <w:i/>
          <w:iCs/>
        </w:rPr>
        <w:tab/>
      </w:r>
    </w:p>
    <w:p w14:paraId="3B20178D" w14:textId="77777777" w:rsidR="004C7319" w:rsidRPr="0048029A" w:rsidRDefault="00FD1977">
      <w:pPr>
        <w:pStyle w:val="Default"/>
        <w:spacing w:after="565"/>
        <w:ind w:left="1440" w:firstLine="720"/>
        <w:rPr>
          <w:color w:val="auto"/>
        </w:rPr>
      </w:pPr>
      <w:r w:rsidRPr="0048029A">
        <w:rPr>
          <w:color w:val="auto"/>
        </w:rPr>
        <w:t>(ďalej aj ako "zmluvné strany")</w:t>
      </w:r>
    </w:p>
    <w:p w14:paraId="593453BD" w14:textId="77777777" w:rsidR="004C7319" w:rsidRPr="0048029A" w:rsidRDefault="00FD1977">
      <w:pPr>
        <w:pStyle w:val="CM3"/>
        <w:spacing w:after="282"/>
        <w:jc w:val="center"/>
        <w:rPr>
          <w:b/>
          <w:bCs/>
        </w:rPr>
      </w:pPr>
      <w:r w:rsidRPr="0048029A">
        <w:rPr>
          <w:b/>
          <w:bCs/>
        </w:rPr>
        <w:t xml:space="preserve">Preambula </w:t>
      </w:r>
    </w:p>
    <w:p w14:paraId="477D597E" w14:textId="77777777" w:rsidR="004C7319" w:rsidRPr="0048029A" w:rsidRDefault="00F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>Obe zmluvné strany sú si vedomé skutočnosti, že vzhľadom na charakter vzájomnej spolupráce, ktorá vyústila alebo vyústi do následného uzatvorenia osobitnej zmluvy/zmlúv, budú disponovať informáciami obchodnej, právnej, finančnej, výrobnej a technickej povahy, ktoré môžu byť považované druhou zo zmluvných strán za informácie dôverného charakteru. Zmluvné strany uzatvárajú túto zmluvu s cieľom zabezpečiť ochranu dôverných informácií pri zachovaní možnosti viesť obchodné rokovania či obchodnú spoluprácu.</w:t>
      </w:r>
    </w:p>
    <w:p w14:paraId="2EDF1CD4" w14:textId="77777777" w:rsidR="004C7319" w:rsidRPr="0048029A" w:rsidRDefault="004C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1B3A1" w14:textId="77777777" w:rsidR="004C7319" w:rsidRPr="0048029A" w:rsidRDefault="00FD1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29A">
        <w:rPr>
          <w:rFonts w:ascii="Times New Roman" w:hAnsi="Times New Roman"/>
          <w:b/>
          <w:sz w:val="24"/>
          <w:szCs w:val="24"/>
        </w:rPr>
        <w:t>I. Predmet zmluvy</w:t>
      </w:r>
    </w:p>
    <w:p w14:paraId="7F34ED51" w14:textId="77777777" w:rsidR="004C7319" w:rsidRPr="0048029A" w:rsidRDefault="004C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8147B8" w14:textId="77777777" w:rsidR="004C7319" w:rsidRPr="0048029A" w:rsidRDefault="00FD19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Predmetom tejto zmluvy je záväzok zmluvných strán zachovávať mlčanlivosť o všetkých skutočnostiach obchodného, právneho, finančného, výrobného, technického a podobného charakteru, týkajúcich sa zmluvných strán, s ktorými boli zmluvné strany oboznámené v rámci vzájomnej spolupráce, alebo ktoré získali alebo mali z titulu vzájomnej spolupráce k dispozícii, vrátane informácií a skutočností, ktoré sa týkajú minulých, súčasných alebo budúcich podnikateľských aktivít, produktov, know-how, služieb a technických poznatkov od druhej strany a ktoré nie sú v obchodných kruhoch bežne dostupné. </w:t>
      </w:r>
    </w:p>
    <w:p w14:paraId="76A92B18" w14:textId="77777777" w:rsidR="004C7319" w:rsidRPr="0048029A" w:rsidRDefault="004C7319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2E71BF9" w14:textId="77777777" w:rsidR="004C7319" w:rsidRPr="0048029A" w:rsidRDefault="00FD19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Ďalej predmetom tejto zmluvy je záväzok zmluvných strán zachovávať mlčanlivosť o všetkých informáciách týkajúcich sa zmluvných strán či tretích osôb, majúcich charakter osobných údajov v zmysle ustanovení zákona č. 18/2018 Z. z. o ochrane osobných údajov. </w:t>
      </w:r>
    </w:p>
    <w:p w14:paraId="0728FACC" w14:textId="77777777" w:rsidR="004C7319" w:rsidRPr="0048029A" w:rsidRDefault="004C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27B2" w14:textId="77777777" w:rsidR="004C7319" w:rsidRPr="0048029A" w:rsidRDefault="00FD19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Za dôverné informácie sú považované i také skutočnosti, ktoré by neoprávneným nakladaním mohli spôsobiť ujmu záujmom zmluvných strán alebo by mohli byť pre tieto záujmy nevhodné. </w:t>
      </w:r>
    </w:p>
    <w:p w14:paraId="4E41AB5C" w14:textId="77777777" w:rsidR="004C7319" w:rsidRPr="0048029A" w:rsidRDefault="004C7319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14:paraId="4857BE24" w14:textId="77777777" w:rsidR="004C7319" w:rsidRPr="0048029A" w:rsidRDefault="00FD19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Všetky informácie, skutočnosti a údaje uvedené v predchádzajúcich bodoch tohto článku sú zmluvnými stranami považované za dôverné (ďalej ako "dôverné informácie"). </w:t>
      </w:r>
    </w:p>
    <w:p w14:paraId="69263D1F" w14:textId="77777777" w:rsidR="004C7319" w:rsidRPr="0048029A" w:rsidRDefault="004C7319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14:paraId="7B03CA7D" w14:textId="77777777" w:rsidR="004C7319" w:rsidRPr="0048029A" w:rsidRDefault="00FD197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Obe zmluvné strany sa zaväzujú, že dôverné informácie neprezradia ani neumožnia tretej osobe prístup k nim, s výnimkou tretej osoby ktorá sa bude podieľať na realizovaní budúcej zmluvy a ani ich nepoužijú v rozpore s ich účelom pre svoje potreby </w:t>
      </w:r>
    </w:p>
    <w:p w14:paraId="5B7C23C1" w14:textId="77777777" w:rsidR="004C7319" w:rsidRPr="0048029A" w:rsidRDefault="004C73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74972D" w14:textId="77777777" w:rsidR="004C7319" w:rsidRPr="0048029A" w:rsidRDefault="004C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D8810C" w14:textId="77777777" w:rsidR="004C7319" w:rsidRPr="0048029A" w:rsidRDefault="004C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DB922F" w14:textId="77777777" w:rsidR="004C7319" w:rsidRPr="0048029A" w:rsidRDefault="00FD1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29A">
        <w:rPr>
          <w:rFonts w:ascii="Times New Roman" w:hAnsi="Times New Roman"/>
          <w:b/>
          <w:sz w:val="24"/>
          <w:szCs w:val="24"/>
        </w:rPr>
        <w:t>II. Spôsob nakladania s dôvernými informáciami</w:t>
      </w:r>
    </w:p>
    <w:p w14:paraId="1D83F356" w14:textId="77777777" w:rsidR="004C7319" w:rsidRPr="0048029A" w:rsidRDefault="004C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1AF10C" w14:textId="77777777" w:rsidR="004C7319" w:rsidRPr="0048029A" w:rsidRDefault="004C7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9E4C27" w14:textId="77777777" w:rsidR="004C7319" w:rsidRPr="0048029A" w:rsidRDefault="00FD19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Zmluvné strany sa zaväzujú utajiť a chrániť dôverné informácie špecifikované v článku I súvisiace s druhou zmluvnou stranou. </w:t>
      </w:r>
    </w:p>
    <w:p w14:paraId="21DC3223" w14:textId="77777777" w:rsidR="004C7319" w:rsidRPr="0048029A" w:rsidRDefault="004C731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C2483" w14:textId="77777777" w:rsidR="004C7319" w:rsidRPr="0048029A" w:rsidRDefault="00FD19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Spoločnosť nie je oprávnená dôverné informácie uvedené v článku I tejto zmluvy s ktorými bola pri svojej činnosti zoznámená, využívať v rozpore so záujmami druhej zmluvnej strany. </w:t>
      </w:r>
    </w:p>
    <w:p w14:paraId="1091671F" w14:textId="77777777" w:rsidR="004C7319" w:rsidRPr="0048029A" w:rsidRDefault="004C731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DC636" w14:textId="77777777" w:rsidR="004C7319" w:rsidRPr="0048029A" w:rsidRDefault="00FD19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>Zmluvné strany sú povinné vytvárať podmienky pre zabezpečenie ochrany informácií dôverného charakteru a ich ochranu zaistiť.</w:t>
      </w:r>
    </w:p>
    <w:p w14:paraId="3819D711" w14:textId="77777777" w:rsidR="004C7319" w:rsidRPr="0048029A" w:rsidRDefault="00FD197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 </w:t>
      </w:r>
    </w:p>
    <w:p w14:paraId="525C6BA9" w14:textId="77777777" w:rsidR="004C7319" w:rsidRPr="0048029A" w:rsidRDefault="00FD19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Zmluvné strany sú oprávnené využívať dôverné informácie výhradne pre účely vzájomnej spolupráce vyplývajúcej z budúcej zmluvy uzatvorenej medzi zmluvnými stranami. </w:t>
      </w:r>
    </w:p>
    <w:p w14:paraId="3E9B0CFC" w14:textId="77777777" w:rsidR="004C7319" w:rsidRPr="0048029A" w:rsidRDefault="004C731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DEA2D" w14:textId="77777777" w:rsidR="004C7319" w:rsidRPr="0048029A" w:rsidRDefault="00FD197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Zmluvné strany sú povinné zabezpečiť, aby povinnosti vyplývajúce z tejto zmluvy boli dodržiavané všetkými ich zamestnancami a spolupracujúcimi tretími osobami, ak tieto osoby získajú alebo majú k dispozícii informácie dôverného charakteru. Spolupracujúce tretie osoby a zamestnanci zmluvných strán, ktoré budú mať prístup k dôverným informáciám je príslušná zmluvná strana povinná zaviazať k dodržiavaniu mlčanlivosti o </w:t>
      </w:r>
      <w:r w:rsidRPr="0048029A">
        <w:rPr>
          <w:rFonts w:ascii="Times New Roman" w:hAnsi="Times New Roman"/>
          <w:sz w:val="24"/>
          <w:szCs w:val="24"/>
        </w:rPr>
        <w:lastRenderedPageBreak/>
        <w:t xml:space="preserve">dôverných informáciách v rovnakom rozsahu a za rovnakých podmienok ako sú stanovené touto zmluvou. </w:t>
      </w:r>
    </w:p>
    <w:p w14:paraId="111D96E5" w14:textId="77777777" w:rsidR="004C7319" w:rsidRPr="0048029A" w:rsidRDefault="004C731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27ACD" w14:textId="77777777" w:rsidR="004C7319" w:rsidRPr="0048029A" w:rsidRDefault="004C731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DD960" w14:textId="77777777" w:rsidR="004C7319" w:rsidRPr="0048029A" w:rsidRDefault="00FD1977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29A">
        <w:rPr>
          <w:rFonts w:ascii="Times New Roman" w:hAnsi="Times New Roman"/>
          <w:b/>
          <w:sz w:val="24"/>
          <w:szCs w:val="24"/>
        </w:rPr>
        <w:t>III. Záväzky</w:t>
      </w:r>
    </w:p>
    <w:p w14:paraId="10A8F59E" w14:textId="77777777" w:rsidR="004C7319" w:rsidRPr="0048029A" w:rsidRDefault="004C7319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E37BA6" w14:textId="77777777" w:rsidR="004C7319" w:rsidRPr="0048029A" w:rsidRDefault="004C7319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0B738E" w14:textId="77777777" w:rsidR="004C7319" w:rsidRPr="0048029A" w:rsidRDefault="00FD19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Na základe vyššie uvedeného sa zmluvné strany zaväzujú: </w:t>
      </w:r>
    </w:p>
    <w:p w14:paraId="185D1024" w14:textId="77777777" w:rsidR="004C7319" w:rsidRPr="0048029A" w:rsidRDefault="004C7319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540EACD" w14:textId="77777777" w:rsidR="004C7319" w:rsidRPr="0048029A" w:rsidRDefault="004C7319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67C9D60" w14:textId="77777777" w:rsidR="004C7319" w:rsidRPr="0048029A" w:rsidRDefault="00FD19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>Neposkytnúť dôverné informácie získané v písomnej, elektronickej či ústnej alebo inej forme tretej osobe s výnimkou tretích osôb ktoré sa podieľajú na plnení tejto zmluvy ,</w:t>
      </w:r>
    </w:p>
    <w:p w14:paraId="55AE6316" w14:textId="77777777" w:rsidR="004C7319" w:rsidRPr="0048029A" w:rsidRDefault="004C7319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E1C1C75" w14:textId="77777777" w:rsidR="004C7319" w:rsidRPr="0048029A" w:rsidRDefault="00FD19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Dôverné informácie nezneužiť, nepoužiť v rozpore s oprávnenými záujmami druhej zmluvnej strany, nepoužiť v rozpore s ich účelom pre svoje potreby alebo tretích osôb a prijať dostatočné opatrenia, aby sa predišlo nepovolanému užívaniu dôverných informácií treťou osobou bez predchádzajúceho výslovného písomného súhlasu príslušnej zmluvnej strany, </w:t>
      </w:r>
    </w:p>
    <w:p w14:paraId="377C89B3" w14:textId="77777777" w:rsidR="004C7319" w:rsidRPr="0048029A" w:rsidRDefault="004C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B5FA9" w14:textId="77777777" w:rsidR="004C7319" w:rsidRPr="0048029A" w:rsidRDefault="00FD19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Poskytovať dôverné informácie výhradne zamestnancom alebo tretím osobám, ktorí sa priamo podieľajú na plnení tejto zmluvy. </w:t>
      </w:r>
    </w:p>
    <w:p w14:paraId="1251A2C0" w14:textId="77777777" w:rsidR="004C7319" w:rsidRPr="0048029A" w:rsidRDefault="004C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D56BF" w14:textId="77777777" w:rsidR="004C7319" w:rsidRPr="0048029A" w:rsidRDefault="00FD19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Nekopírovať dôverné informácie ani iným spôsobom ich nereprodukovať bez výslovného súhlasu zmluvnej strany, ktorá ich sprístupnila okrem použitia pre zmluvnými stranami dohodnutú internú potrebu. </w:t>
      </w:r>
    </w:p>
    <w:p w14:paraId="2655C3AA" w14:textId="77777777" w:rsidR="004C7319" w:rsidRPr="0048029A" w:rsidRDefault="004C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02846" w14:textId="77777777" w:rsidR="004C7319" w:rsidRPr="0048029A" w:rsidRDefault="00FD19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>Dodržiavať povinnosti stanovené najmä ustanoveniami zákona č. 18/2018 Z. z. o ochrane osobných údajov.</w:t>
      </w:r>
    </w:p>
    <w:p w14:paraId="0F55E544" w14:textId="77777777" w:rsidR="004C7319" w:rsidRPr="0048029A" w:rsidRDefault="004C7319">
      <w:pPr>
        <w:pStyle w:val="Odsekzoznamu"/>
        <w:rPr>
          <w:rFonts w:ascii="Times New Roman" w:hAnsi="Times New Roman"/>
          <w:sz w:val="24"/>
          <w:szCs w:val="24"/>
        </w:rPr>
      </w:pPr>
    </w:p>
    <w:p w14:paraId="6D492164" w14:textId="77777777" w:rsidR="004C7319" w:rsidRPr="0048029A" w:rsidRDefault="00FD197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Dôverné informácie, ktoré budú v súlade s ustanoveniami tejto zmluvy sprístupnené druhej zo zmluvných strán "hmotnou formou", najmä písomnou, elektronickou a pod., vrátane ich kópii, budú zničené, alebo vrátené druhej strane, ktorá tieto dôverné informácie sprístupnila, pokiaľ  o to písomne požiada. </w:t>
      </w:r>
    </w:p>
    <w:p w14:paraId="2992E24E" w14:textId="77777777" w:rsidR="004C7319" w:rsidRPr="0048029A" w:rsidRDefault="004C731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09040" w14:textId="77777777" w:rsidR="004C7319" w:rsidRPr="0048029A" w:rsidRDefault="004C731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A866C" w14:textId="77777777" w:rsidR="004C7319" w:rsidRPr="0048029A" w:rsidRDefault="00FD1977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29A">
        <w:rPr>
          <w:rFonts w:ascii="Times New Roman" w:hAnsi="Times New Roman"/>
          <w:b/>
          <w:sz w:val="24"/>
          <w:szCs w:val="24"/>
        </w:rPr>
        <w:t>IV. Osobitné ustanovenia</w:t>
      </w:r>
    </w:p>
    <w:p w14:paraId="73F3A64A" w14:textId="77777777" w:rsidR="004C7319" w:rsidRPr="0048029A" w:rsidRDefault="004C7319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3F598B" w14:textId="77777777" w:rsidR="004C7319" w:rsidRPr="0048029A" w:rsidRDefault="00FD197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Povinnosť považovať informácie za dôverné a predmet utajenia sa nevzťahuje na informácie, ktoré sú, alebo sa stávajú informáciami verejne dostupnými inak než tým, že jedna zo zmluvných strán porušila ustanovenia tejto zmluvy. </w:t>
      </w:r>
    </w:p>
    <w:p w14:paraId="4A5B22A8" w14:textId="77777777" w:rsidR="004C7319" w:rsidRPr="0048029A" w:rsidRDefault="004C7319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54D55DC" w14:textId="77777777" w:rsidR="004C7319" w:rsidRPr="0048029A" w:rsidRDefault="00FD197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Za porušenie povinnosti mlčanlivosti sa tiež nepovažuje: </w:t>
      </w:r>
    </w:p>
    <w:p w14:paraId="22E38FB2" w14:textId="77777777" w:rsidR="004C7319" w:rsidRPr="0048029A" w:rsidRDefault="004C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C710A" w14:textId="77777777" w:rsidR="004C7319" w:rsidRPr="0048029A" w:rsidRDefault="00FD1977">
      <w:pPr>
        <w:pStyle w:val="Odsekzoznamu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poskytnutie informácií advokátom, či iným tretím osobám, ktoré sú podľa zákona viazané povinnosťou mlčanlivosti, </w:t>
      </w:r>
    </w:p>
    <w:p w14:paraId="6B594A26" w14:textId="77777777" w:rsidR="004C7319" w:rsidRPr="0048029A" w:rsidRDefault="00FD1977">
      <w:pPr>
        <w:pStyle w:val="Odsekzoznamu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>poskytnutie informácií v prípade vyslovenia predchádzajúceho písomného súhlasu druhej zmluvnej strany,</w:t>
      </w:r>
    </w:p>
    <w:p w14:paraId="5B7E7283" w14:textId="77777777" w:rsidR="004C7319" w:rsidRPr="0048029A" w:rsidRDefault="00FD1977">
      <w:pPr>
        <w:pStyle w:val="Odsekzoznamu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lastRenderedPageBreak/>
        <w:t xml:space="preserve">poskytnutie zmluvy resp. informácií pre účely konania pred súdom a/alebo iným orgánom verejnej moci či v iných zákonom stanovených dôvodov. </w:t>
      </w:r>
    </w:p>
    <w:p w14:paraId="1CFBFC36" w14:textId="77777777" w:rsidR="004C7319" w:rsidRPr="0048029A" w:rsidRDefault="004C7319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75752" w14:textId="77777777" w:rsidR="004C7319" w:rsidRPr="0048029A" w:rsidRDefault="004C7319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ADA500" w14:textId="77777777" w:rsidR="004C7319" w:rsidRPr="0048029A" w:rsidRDefault="00FD1977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29A">
        <w:rPr>
          <w:rFonts w:ascii="Times New Roman" w:hAnsi="Times New Roman"/>
          <w:b/>
          <w:sz w:val="24"/>
          <w:szCs w:val="24"/>
        </w:rPr>
        <w:t>V. Náhrada škody a zmluvná pokuta</w:t>
      </w:r>
    </w:p>
    <w:p w14:paraId="5E9FE463" w14:textId="77777777" w:rsidR="004C7319" w:rsidRPr="0048029A" w:rsidRDefault="004C7319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099FAE" w14:textId="77777777" w:rsidR="004C7319" w:rsidRPr="0048029A" w:rsidRDefault="00FD197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V prípade porušenia akýchkoľvek ustanovení tejto zmluvy ktoroukoľvek zo zmluvných strán, je poškodená zmluvná strana oprávnená žiadať náhradu škody. </w:t>
      </w:r>
    </w:p>
    <w:p w14:paraId="073F9767" w14:textId="77777777" w:rsidR="004C7319" w:rsidRPr="0048029A" w:rsidRDefault="004C731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FFEF2" w14:textId="77777777" w:rsidR="004C7319" w:rsidRPr="0048029A" w:rsidRDefault="004C731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9C125" w14:textId="6B2332BA" w:rsidR="004C7319" w:rsidRPr="0048029A" w:rsidRDefault="00FD1977" w:rsidP="0048029A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29A">
        <w:rPr>
          <w:rFonts w:ascii="Times New Roman" w:hAnsi="Times New Roman"/>
          <w:b/>
          <w:sz w:val="24"/>
          <w:szCs w:val="24"/>
        </w:rPr>
        <w:t>VI. Doba platnosti zmluvy</w:t>
      </w:r>
    </w:p>
    <w:p w14:paraId="66937BFC" w14:textId="77777777" w:rsidR="004C7319" w:rsidRPr="0048029A" w:rsidRDefault="00FD1977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Táto zmluva je uzavretá na dobu neurčitú. </w:t>
      </w:r>
    </w:p>
    <w:p w14:paraId="430860B1" w14:textId="77777777" w:rsidR="004C7319" w:rsidRPr="0048029A" w:rsidRDefault="004C7319">
      <w:pPr>
        <w:pStyle w:val="Odsekzoznamu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33724097" w14:textId="77777777" w:rsidR="004C7319" w:rsidRPr="0048029A" w:rsidRDefault="004C7319">
      <w:pPr>
        <w:pStyle w:val="Odsekzoznamu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3865F87C" w14:textId="47F6DB66" w:rsidR="004C7319" w:rsidRPr="0048029A" w:rsidRDefault="00FD1977" w:rsidP="0048029A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29A">
        <w:rPr>
          <w:rFonts w:ascii="Times New Roman" w:hAnsi="Times New Roman"/>
          <w:b/>
          <w:sz w:val="24"/>
          <w:szCs w:val="24"/>
        </w:rPr>
        <w:t>VII. Záverečné ustanovenia</w:t>
      </w:r>
    </w:p>
    <w:p w14:paraId="3AFA7D85" w14:textId="4858DFD4" w:rsidR="004C7319" w:rsidRPr="0048029A" w:rsidRDefault="00FD197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>Túto zmluvu je možné meniť a dop</w:t>
      </w:r>
      <w:r w:rsidR="0048029A">
        <w:rPr>
          <w:rFonts w:ascii="Times New Roman" w:hAnsi="Times New Roman"/>
          <w:sz w:val="24"/>
          <w:szCs w:val="24"/>
        </w:rPr>
        <w:t>ĺ</w:t>
      </w:r>
      <w:r w:rsidRPr="0048029A">
        <w:rPr>
          <w:rFonts w:ascii="Times New Roman" w:hAnsi="Times New Roman"/>
          <w:sz w:val="24"/>
          <w:szCs w:val="24"/>
        </w:rPr>
        <w:t xml:space="preserve">ňať len formou písomných dodatkov, podpísaných oboma zmluvnými stranami. </w:t>
      </w:r>
    </w:p>
    <w:p w14:paraId="36AE344E" w14:textId="77777777" w:rsidR="004C7319" w:rsidRPr="0048029A" w:rsidRDefault="004C7319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1957C5" w14:textId="77777777" w:rsidR="004C7319" w:rsidRPr="0048029A" w:rsidRDefault="00FD197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Zmluvné vzťahy, ktoré nie sú touto zmluvou výslovne upravené, sa spravujú príslušnými právnymi predpismi právneho poriadku Slovenskej republiky. </w:t>
      </w:r>
    </w:p>
    <w:p w14:paraId="6B490CB0" w14:textId="77777777" w:rsidR="004C7319" w:rsidRPr="0048029A" w:rsidRDefault="004C7319">
      <w:pPr>
        <w:pStyle w:val="Odsekzoznamu"/>
        <w:rPr>
          <w:rFonts w:ascii="Times New Roman" w:hAnsi="Times New Roman"/>
          <w:sz w:val="24"/>
          <w:szCs w:val="24"/>
        </w:rPr>
      </w:pPr>
    </w:p>
    <w:p w14:paraId="6C7899E5" w14:textId="77777777" w:rsidR="004C7319" w:rsidRPr="0048029A" w:rsidRDefault="00FD197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Táto zmluva je záväzná tiež pre právnych nástupcov zmluvných strán. </w:t>
      </w:r>
    </w:p>
    <w:p w14:paraId="69B4DE00" w14:textId="77777777" w:rsidR="004C7319" w:rsidRPr="0048029A" w:rsidRDefault="004C7319">
      <w:pPr>
        <w:pStyle w:val="Odsekzoznamu"/>
        <w:rPr>
          <w:rFonts w:ascii="Times New Roman" w:hAnsi="Times New Roman"/>
          <w:sz w:val="24"/>
          <w:szCs w:val="24"/>
        </w:rPr>
      </w:pPr>
    </w:p>
    <w:p w14:paraId="5AB590EC" w14:textId="77777777" w:rsidR="004C7319" w:rsidRPr="0048029A" w:rsidRDefault="00FD197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Neplatnosť akéhokoľvek ustanovenia tejto zmluvy alebo jej časti nemá vplyv na platnosť akéhokoľvek iného ustanovenia tejto zmluvy. </w:t>
      </w:r>
    </w:p>
    <w:p w14:paraId="02858F4C" w14:textId="77777777" w:rsidR="004C7319" w:rsidRPr="0048029A" w:rsidRDefault="004C7319">
      <w:pPr>
        <w:pStyle w:val="Odsekzoznamu"/>
        <w:rPr>
          <w:rFonts w:ascii="Times New Roman" w:hAnsi="Times New Roman"/>
          <w:sz w:val="24"/>
          <w:szCs w:val="24"/>
        </w:rPr>
      </w:pPr>
    </w:p>
    <w:p w14:paraId="58D6F6C1" w14:textId="77777777" w:rsidR="004C7319" w:rsidRPr="0048029A" w:rsidRDefault="00FD197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Zmluva je vyhotovená v dvoch rovnopisoch, z ktorých každá zo zmluvných strán dostane po jednom vyhotovení. </w:t>
      </w:r>
    </w:p>
    <w:p w14:paraId="49C52108" w14:textId="77777777" w:rsidR="004C7319" w:rsidRPr="0048029A" w:rsidRDefault="004C7319">
      <w:pPr>
        <w:pStyle w:val="Odsekzoznamu"/>
        <w:rPr>
          <w:rFonts w:ascii="Times New Roman" w:hAnsi="Times New Roman"/>
          <w:sz w:val="24"/>
          <w:szCs w:val="24"/>
        </w:rPr>
      </w:pPr>
    </w:p>
    <w:p w14:paraId="2A91155C" w14:textId="77777777" w:rsidR="004C7319" w:rsidRPr="0048029A" w:rsidRDefault="00FD197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Na dôkaz toho, že zmluvné strany si zmluvu prečítali, s jej obsahom bez výhrad súhlasia, prejav ich vôle je slobodný a vážny, určitý a zrozumiteľný a že ich zmluvná sloboda nebola obmedzená, ju oprávnení zástupcovia oboch zmluvných strán vlastnoručne podpisujú. </w:t>
      </w:r>
    </w:p>
    <w:p w14:paraId="1AED4204" w14:textId="77777777" w:rsidR="004C7319" w:rsidRPr="0048029A" w:rsidRDefault="004C7319">
      <w:pPr>
        <w:pStyle w:val="Odsekzoznamu"/>
        <w:rPr>
          <w:rFonts w:ascii="Times New Roman" w:hAnsi="Times New Roman"/>
          <w:sz w:val="24"/>
          <w:szCs w:val="24"/>
        </w:rPr>
      </w:pPr>
    </w:p>
    <w:p w14:paraId="3D86C17A" w14:textId="7B79723A" w:rsidR="004C7319" w:rsidRPr="0048029A" w:rsidRDefault="00FD1977" w:rsidP="0048029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Táto zmluva nadobúda platnosť a účinnosť dňom podpisu zmluvnými stranami. </w:t>
      </w:r>
    </w:p>
    <w:p w14:paraId="75B94394" w14:textId="77777777" w:rsidR="004C7319" w:rsidRPr="0048029A" w:rsidRDefault="004C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271EF" w14:textId="77777777" w:rsidR="004C7319" w:rsidRPr="0048029A" w:rsidRDefault="004C73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4110"/>
        <w:gridCol w:w="285"/>
        <w:gridCol w:w="507"/>
        <w:gridCol w:w="4162"/>
      </w:tblGrid>
      <w:tr w:rsidR="004C7319" w:rsidRPr="0048029A" w14:paraId="67232036" w14:textId="77777777">
        <w:trPr>
          <w:trHeight w:val="756"/>
          <w:jc w:val="center"/>
        </w:trPr>
        <w:tc>
          <w:tcPr>
            <w:tcW w:w="4110" w:type="dxa"/>
            <w:shd w:val="clear" w:color="auto" w:fill="auto"/>
          </w:tcPr>
          <w:p w14:paraId="5EB9D0B0" w14:textId="77777777" w:rsidR="004C7319" w:rsidRPr="0048029A" w:rsidRDefault="00FD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9A">
              <w:rPr>
                <w:rFonts w:ascii="Times New Roman" w:hAnsi="Times New Roman"/>
                <w:sz w:val="24"/>
                <w:szCs w:val="24"/>
              </w:rPr>
              <w:t>V ........................... , dňa ........................</w:t>
            </w:r>
          </w:p>
        </w:tc>
        <w:tc>
          <w:tcPr>
            <w:tcW w:w="792" w:type="dxa"/>
            <w:gridSpan w:val="2"/>
            <w:shd w:val="clear" w:color="auto" w:fill="auto"/>
          </w:tcPr>
          <w:p w14:paraId="1987DB3D" w14:textId="77777777" w:rsidR="004C7319" w:rsidRPr="0048029A" w:rsidRDefault="004C7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14:paraId="0BF26AD6" w14:textId="77777777" w:rsidR="004C7319" w:rsidRPr="0048029A" w:rsidRDefault="00FD1977">
            <w:pPr>
              <w:rPr>
                <w:rFonts w:ascii="Times New Roman" w:hAnsi="Times New Roman"/>
                <w:sz w:val="24"/>
                <w:szCs w:val="24"/>
              </w:rPr>
            </w:pPr>
            <w:r w:rsidRPr="0048029A">
              <w:rPr>
                <w:rFonts w:ascii="Times New Roman" w:hAnsi="Times New Roman"/>
                <w:sz w:val="24"/>
                <w:szCs w:val="24"/>
              </w:rPr>
              <w:t>V ............................. , dňa ......................</w:t>
            </w:r>
          </w:p>
          <w:p w14:paraId="6DF945A4" w14:textId="77777777" w:rsidR="004C7319" w:rsidRPr="0048029A" w:rsidRDefault="004C7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1A3BC" w14:textId="77777777" w:rsidR="004C7319" w:rsidRPr="0048029A" w:rsidRDefault="004C7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19" w:rsidRPr="0048029A" w14:paraId="010D90D8" w14:textId="77777777">
        <w:trPr>
          <w:trHeight w:val="412"/>
          <w:jc w:val="center"/>
        </w:trPr>
        <w:tc>
          <w:tcPr>
            <w:tcW w:w="4395" w:type="dxa"/>
            <w:gridSpan w:val="2"/>
            <w:shd w:val="clear" w:color="auto" w:fill="auto"/>
          </w:tcPr>
          <w:p w14:paraId="4997AB4E" w14:textId="77777777" w:rsidR="004C7319" w:rsidRPr="0048029A" w:rsidRDefault="00FD1977" w:rsidP="0048029A">
            <w:pPr>
              <w:rPr>
                <w:rFonts w:ascii="Times New Roman" w:hAnsi="Times New Roman"/>
                <w:sz w:val="24"/>
                <w:szCs w:val="24"/>
              </w:rPr>
            </w:pPr>
            <w:r w:rsidRPr="0048029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07" w:type="dxa"/>
            <w:shd w:val="clear" w:color="auto" w:fill="auto"/>
          </w:tcPr>
          <w:p w14:paraId="5A93BA8F" w14:textId="77777777" w:rsidR="004C7319" w:rsidRPr="0048029A" w:rsidRDefault="004C7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14:paraId="7068D703" w14:textId="77777777" w:rsidR="004C7319" w:rsidRPr="0048029A" w:rsidRDefault="00FD1977">
            <w:pPr>
              <w:rPr>
                <w:rFonts w:ascii="Times New Roman" w:hAnsi="Times New Roman"/>
                <w:sz w:val="24"/>
                <w:szCs w:val="24"/>
              </w:rPr>
            </w:pPr>
            <w:r w:rsidRPr="0048029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4C7319" w:rsidRPr="0048029A" w14:paraId="4DE7B6DC" w14:textId="77777777">
        <w:trPr>
          <w:trHeight w:val="837"/>
          <w:jc w:val="center"/>
        </w:trPr>
        <w:tc>
          <w:tcPr>
            <w:tcW w:w="4395" w:type="dxa"/>
            <w:gridSpan w:val="2"/>
            <w:shd w:val="clear" w:color="auto" w:fill="auto"/>
          </w:tcPr>
          <w:p w14:paraId="007A609A" w14:textId="77777777" w:rsidR="004C7319" w:rsidRPr="0048029A" w:rsidRDefault="00FD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9A">
              <w:rPr>
                <w:rFonts w:ascii="Times New Roman" w:hAnsi="Times New Roman"/>
                <w:sz w:val="24"/>
                <w:szCs w:val="24"/>
              </w:rPr>
              <w:t xml:space="preserve"> Prevádzkovateľ </w:t>
            </w:r>
          </w:p>
        </w:tc>
        <w:tc>
          <w:tcPr>
            <w:tcW w:w="507" w:type="dxa"/>
            <w:shd w:val="clear" w:color="auto" w:fill="auto"/>
          </w:tcPr>
          <w:p w14:paraId="71D894EA" w14:textId="77777777" w:rsidR="004C7319" w:rsidRPr="0048029A" w:rsidRDefault="004C7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14:paraId="1CD5B75A" w14:textId="77777777" w:rsidR="004C7319" w:rsidRPr="0048029A" w:rsidRDefault="004C7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32D318" w14:textId="730B7E47" w:rsidR="004C7319" w:rsidRPr="0048029A" w:rsidRDefault="00F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29A">
        <w:rPr>
          <w:rFonts w:ascii="Times New Roman" w:hAnsi="Times New Roman"/>
          <w:sz w:val="24"/>
          <w:szCs w:val="24"/>
        </w:rPr>
        <w:t xml:space="preserve">               </w:t>
      </w:r>
    </w:p>
    <w:sectPr w:rsidR="004C7319" w:rsidRPr="0048029A">
      <w:footerReference w:type="default" r:id="rId7"/>
      <w:pgSz w:w="12240" w:h="15840"/>
      <w:pgMar w:top="993" w:right="1417" w:bottom="1134" w:left="1417" w:header="0" w:footer="24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E36A" w14:textId="77777777" w:rsidR="001248CC" w:rsidRDefault="001248CC">
      <w:pPr>
        <w:spacing w:after="0" w:line="240" w:lineRule="auto"/>
      </w:pPr>
      <w:r>
        <w:separator/>
      </w:r>
    </w:p>
  </w:endnote>
  <w:endnote w:type="continuationSeparator" w:id="0">
    <w:p w14:paraId="5F6B580A" w14:textId="77777777" w:rsidR="001248CC" w:rsidRDefault="0012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7675209"/>
      <w:docPartObj>
        <w:docPartGallery w:val="Page Numbers (Bottom of Page)"/>
        <w:docPartUnique/>
      </w:docPartObj>
    </w:sdtPr>
    <w:sdtContent>
      <w:p w14:paraId="3885F6D9" w14:textId="77777777" w:rsidR="004C7319" w:rsidRDefault="00FD1977">
        <w:pPr>
          <w:pStyle w:val="Pta"/>
          <w:jc w:val="right"/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65BB302" w14:textId="77777777" w:rsidR="004C7319" w:rsidRDefault="004C73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51C3" w14:textId="77777777" w:rsidR="001248CC" w:rsidRDefault="001248CC">
      <w:pPr>
        <w:spacing w:after="0" w:line="240" w:lineRule="auto"/>
      </w:pPr>
      <w:r>
        <w:separator/>
      </w:r>
    </w:p>
  </w:footnote>
  <w:footnote w:type="continuationSeparator" w:id="0">
    <w:p w14:paraId="33169F1B" w14:textId="77777777" w:rsidR="001248CC" w:rsidRDefault="00124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696B"/>
    <w:multiLevelType w:val="multilevel"/>
    <w:tmpl w:val="1C8803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230C9"/>
    <w:multiLevelType w:val="multilevel"/>
    <w:tmpl w:val="A246C558"/>
    <w:lvl w:ilvl="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73BB9"/>
    <w:multiLevelType w:val="multilevel"/>
    <w:tmpl w:val="B628CB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200FA"/>
    <w:multiLevelType w:val="multilevel"/>
    <w:tmpl w:val="2F18F4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61B81"/>
    <w:multiLevelType w:val="multilevel"/>
    <w:tmpl w:val="B34E2E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37084E"/>
    <w:multiLevelType w:val="multilevel"/>
    <w:tmpl w:val="6DB8C0B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A508A"/>
    <w:multiLevelType w:val="multilevel"/>
    <w:tmpl w:val="10CEF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B64FE"/>
    <w:multiLevelType w:val="multilevel"/>
    <w:tmpl w:val="7A86C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F7D9E"/>
    <w:multiLevelType w:val="multilevel"/>
    <w:tmpl w:val="BFC22E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7E71AC5"/>
    <w:multiLevelType w:val="multilevel"/>
    <w:tmpl w:val="585AD3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177522">
    <w:abstractNumId w:val="6"/>
  </w:num>
  <w:num w:numId="2" w16cid:durableId="67073790">
    <w:abstractNumId w:val="7"/>
  </w:num>
  <w:num w:numId="3" w16cid:durableId="309218491">
    <w:abstractNumId w:val="4"/>
  </w:num>
  <w:num w:numId="4" w16cid:durableId="453795554">
    <w:abstractNumId w:val="9"/>
  </w:num>
  <w:num w:numId="5" w16cid:durableId="1178885829">
    <w:abstractNumId w:val="0"/>
  </w:num>
  <w:num w:numId="6" w16cid:durableId="856312314">
    <w:abstractNumId w:val="1"/>
  </w:num>
  <w:num w:numId="7" w16cid:durableId="1395201477">
    <w:abstractNumId w:val="2"/>
  </w:num>
  <w:num w:numId="8" w16cid:durableId="1941184001">
    <w:abstractNumId w:val="5"/>
  </w:num>
  <w:num w:numId="9" w16cid:durableId="314727785">
    <w:abstractNumId w:val="3"/>
  </w:num>
  <w:num w:numId="10" w16cid:durableId="529495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19"/>
    <w:rsid w:val="000001B2"/>
    <w:rsid w:val="000156E8"/>
    <w:rsid w:val="000E501A"/>
    <w:rsid w:val="001103B3"/>
    <w:rsid w:val="001248CC"/>
    <w:rsid w:val="001E27B1"/>
    <w:rsid w:val="00371592"/>
    <w:rsid w:val="0048029A"/>
    <w:rsid w:val="004C7319"/>
    <w:rsid w:val="004E4691"/>
    <w:rsid w:val="00573FE8"/>
    <w:rsid w:val="00636C25"/>
    <w:rsid w:val="00730382"/>
    <w:rsid w:val="00867FCE"/>
    <w:rsid w:val="00C9052B"/>
    <w:rsid w:val="00F13CA3"/>
    <w:rsid w:val="00F17EDF"/>
    <w:rsid w:val="00F732D4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0484"/>
  <w15:docId w15:val="{DFB05AD4-FF26-4DF5-B13A-207A2A5B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52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26508D"/>
    <w:rPr>
      <w:rFonts w:cs="Times New Roman"/>
    </w:rPr>
  </w:style>
  <w:style w:type="character" w:customStyle="1" w:styleId="ra">
    <w:name w:val="ra"/>
    <w:qFormat/>
    <w:rsid w:val="0026508D"/>
    <w:rPr>
      <w:rFonts w:cs="Times New Roman"/>
    </w:rPr>
  </w:style>
  <w:style w:type="character" w:customStyle="1" w:styleId="Internetovodkaz">
    <w:name w:val="Internetový odkaz"/>
    <w:uiPriority w:val="99"/>
    <w:semiHidden/>
    <w:rsid w:val="0026508D"/>
    <w:rPr>
      <w:rFonts w:cs="Times New Roman"/>
      <w:color w:val="0000FF"/>
      <w:u w:val="single"/>
    </w:rPr>
  </w:style>
  <w:style w:type="character" w:customStyle="1" w:styleId="HlavikaChar">
    <w:name w:val="Hlavička Char"/>
    <w:link w:val="Hlavika"/>
    <w:uiPriority w:val="99"/>
    <w:qFormat/>
    <w:rsid w:val="00F13D76"/>
    <w:rPr>
      <w:lang w:val="sk-SK"/>
    </w:rPr>
  </w:style>
  <w:style w:type="character" w:customStyle="1" w:styleId="PtaChar">
    <w:name w:val="Päta Char"/>
    <w:link w:val="Pta"/>
    <w:uiPriority w:val="99"/>
    <w:qFormat/>
    <w:rsid w:val="00F13D76"/>
    <w:rPr>
      <w:lang w:val="sk-SK"/>
    </w:rPr>
  </w:style>
  <w:style w:type="character" w:customStyle="1" w:styleId="TextbublinyChar">
    <w:name w:val="Text bubliny Char"/>
    <w:link w:val="Textbubliny"/>
    <w:uiPriority w:val="99"/>
    <w:semiHidden/>
    <w:qFormat/>
    <w:rsid w:val="00F13D76"/>
    <w:rPr>
      <w:rFonts w:ascii="Tahoma" w:hAnsi="Tahoma" w:cs="Tahoma"/>
      <w:sz w:val="16"/>
      <w:szCs w:val="16"/>
      <w:lang w:val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B588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uiPriority w:val="99"/>
    <w:qFormat/>
    <w:rsid w:val="005B588C"/>
    <w:rPr>
      <w:color w:val="auto"/>
    </w:rPr>
  </w:style>
  <w:style w:type="paragraph" w:styleId="Odsekzoznamu">
    <w:name w:val="List Paragraph"/>
    <w:basedOn w:val="Normlny"/>
    <w:uiPriority w:val="34"/>
    <w:qFormat/>
    <w:rsid w:val="005B588C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F13D76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F13D7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13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1376</Words>
  <Characters>7848</Characters>
  <Application>Microsoft Office Word</Application>
  <DocSecurity>0</DocSecurity>
  <Lines>65</Lines>
  <Paragraphs>18</Paragraphs>
  <ScaleCrop>false</ScaleCrop>
  <Company> 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Dopirak;OpenTBS 1.9.2</dc:creator>
  <dc:description/>
  <cp:lastModifiedBy>Užívateľ</cp:lastModifiedBy>
  <cp:revision>35</cp:revision>
  <cp:lastPrinted>2021-08-06T06:10:00Z</cp:lastPrinted>
  <dcterms:created xsi:type="dcterms:W3CDTF">2015-01-10T18:34:00Z</dcterms:created>
  <dcterms:modified xsi:type="dcterms:W3CDTF">2024-03-18T12:26:00Z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